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Open Sans Medium" w:cs="Open Sans Medium" w:eastAsia="Open Sans Medium" w:hAnsi="Open Sans Medium"/>
          <w:b w:val="0"/>
          <w:bCs w:val="0"/>
        </w:rPr>
      </w:pPr>
      <w:r w:rsidDel="00000000" w:rsidR="00000000" w:rsidRPr="00000000">
        <w:rPr>
          <w:rFonts w:ascii="Open Sans Medium" w:cs="Open Sans Medium" w:eastAsia="Open Sans Medium" w:hAnsi="Open Sans Medium"/>
          <w:b w:val="0"/>
          <w:bCs w:val="0"/>
          <w:rtl w:val="0"/>
        </w:rPr>
        <w:t xml:space="preserve">DARIAH Training and Summer School Small Grants Call 2027</w:t>
      </w:r>
    </w:p>
    <w:p w:rsidR="00000000" w:rsidDel="00000000" w:rsidP="00000000" w:rsidRDefault="00000000" w:rsidRPr="00000000" w14:paraId="00000002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Applicants should provide a clear overview of anticipated costs and funding sources.</w:t>
      </w:r>
    </w:p>
    <w:p w:rsidR="00000000" w:rsidDel="00000000" w:rsidP="00000000" w:rsidRDefault="00000000" w:rsidRPr="00000000" w14:paraId="00000004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Name of Summer School:</w:t>
      </w:r>
    </w:p>
    <w:p w:rsidR="00000000" w:rsidDel="00000000" w:rsidP="00000000" w:rsidRDefault="00000000" w:rsidRPr="00000000" w14:paraId="00000005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Name of Summer School Director:</w:t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4"/>
        <w:gridCol w:w="2214"/>
        <w:gridCol w:w="2214"/>
        <w:gridCol w:w="2214"/>
        <w:tblGridChange w:id="0">
          <w:tblGrid>
            <w:gridCol w:w="2214"/>
            <w:gridCol w:w="2214"/>
            <w:gridCol w:w="2214"/>
            <w:gridCol w:w="22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Budget Item 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Requested Funding  from DARIAH(€)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Other Funding   (€)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Total Funding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Participant </w:t>
            </w:r>
          </w:p>
          <w:p w:rsidR="00000000" w:rsidDel="00000000" w:rsidP="00000000" w:rsidRDefault="00000000" w:rsidRPr="00000000" w14:paraId="0000000B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Bursaries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Instructor travel &amp; accommodation </w:t>
            </w:r>
          </w:p>
          <w:p w:rsidR="00000000" w:rsidDel="00000000" w:rsidP="00000000" w:rsidRDefault="00000000" w:rsidRPr="00000000" w14:paraId="00000010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Venue or infrastructure</w:t>
            </w:r>
          </w:p>
          <w:p w:rsidR="00000000" w:rsidDel="00000000" w:rsidP="00000000" w:rsidRDefault="00000000" w:rsidRPr="00000000" w14:paraId="00000015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Teaching materials</w:t>
            </w:r>
          </w:p>
          <w:p w:rsidR="00000000" w:rsidDel="00000000" w:rsidP="00000000" w:rsidRDefault="00000000" w:rsidRPr="00000000" w14:paraId="0000001A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Organisational costs</w:t>
            </w:r>
          </w:p>
          <w:p w:rsidR="00000000" w:rsidDel="00000000" w:rsidP="00000000" w:rsidRDefault="00000000" w:rsidRPr="00000000" w14:paraId="0000001F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Other 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Total 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>
          <w:rFonts w:ascii="Open Sans" w:cs="Open Sans" w:eastAsia="Open Sans" w:hAnsi="Open Sans"/>
          <w:b w:val="0"/>
          <w:bCs w:val="0"/>
          <w:color w:val="366091"/>
        </w:rPr>
      </w:pPr>
      <w:r w:rsidDel="00000000" w:rsidR="00000000" w:rsidRPr="00000000">
        <w:rPr>
          <w:rFonts w:ascii="Open Sans" w:cs="Open Sans" w:eastAsia="Open Sans" w:hAnsi="Open Sans"/>
          <w:b w:val="0"/>
          <w:bCs w:val="0"/>
          <w:color w:val="366091"/>
          <w:rtl w:val="0"/>
        </w:rPr>
        <w:t xml:space="preserve">Budget Notes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brief justification for budget items where necessary, eg, the number of bursaries to be provided and their costs, average costs associated with instructor travel and accommodation, etc.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Clearly indicate which expenses are covered by the grant.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 any additional funding sources or institutional contributions.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 Mediu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4019550</wp:posOffset>
          </wp:positionH>
          <wp:positionV relativeFrom="paragraph">
            <wp:posOffset>-247648</wp:posOffset>
          </wp:positionV>
          <wp:extent cx="2071688" cy="62319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71688" cy="62319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Medium-regular.ttf"/><Relationship Id="rId4" Type="http://schemas.openxmlformats.org/officeDocument/2006/relationships/font" Target="fonts/OpenSansMedium-bold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OpenSansMedium-italic.ttf"/><Relationship Id="rId6" Type="http://schemas.openxmlformats.org/officeDocument/2006/relationships/font" Target="fonts/OpenSansMedium-boldItalic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GatwTH5OXIQTZGn392OHrgQ/MQ==">CgMxLjA4AHIhMU5SWFc3cTNXYUlSVDFKZndtTFBobHdvTk5jMmE3Z3Zr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